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w:t>
      </w:r>
      <w:r w:rsidDel="00000000" w:rsidR="00000000" w:rsidRPr="00000000">
        <w:rPr>
          <w:rFonts w:ascii="Times New Roman" w:cs="Times New Roman" w:eastAsia="Times New Roman" w:hAnsi="Times New Roman"/>
          <w:sz w:val="28"/>
          <w:szCs w:val="28"/>
          <w:rtl w:val="0"/>
        </w:rPr>
        <w:t xml:space="preserve"> (Times New Roman, 14, caixa alta, centralizado)</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5">
      <w:pPr>
        <w:tabs>
          <w:tab w:val="left" w:leader="none" w:pos="2916"/>
          <w:tab w:val="right" w:leader="none" w:pos="8789"/>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GT X: YYYYYYY</w:t>
      </w:r>
    </w:p>
    <w:p w:rsidR="00000000" w:rsidDel="00000000" w:rsidP="00000000" w:rsidRDefault="00000000" w:rsidRPr="00000000" w14:paraId="00000006">
      <w:pPr>
        <w:spacing w:after="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Relato de experiência</w:t>
      </w:r>
    </w:p>
    <w:p w:rsidR="00000000" w:rsidDel="00000000" w:rsidP="00000000" w:rsidRDefault="00000000" w:rsidRPr="00000000" w14:paraId="00000007">
      <w:pPr>
        <w:spacing w:after="0" w:line="36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1 Introdução </w:t>
      </w:r>
      <w:r w:rsidDel="00000000" w:rsidR="00000000" w:rsidRPr="00000000">
        <w:rPr>
          <w:rtl w:val="0"/>
        </w:rPr>
      </w:r>
    </w:p>
    <w:p w:rsidR="00000000" w:rsidDel="00000000" w:rsidP="00000000" w:rsidRDefault="00000000" w:rsidRPr="00000000" w14:paraId="0000000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360" w:lineRule="auto"/>
        <w:ind w:firstLine="555"/>
        <w:jc w:val="both"/>
        <w:rPr>
          <w:rFonts w:ascii="Times New Roman" w:cs="Times New Roman" w:eastAsia="Times New Roman" w:hAnsi="Times New Roman"/>
          <w:color w:val="ff0000"/>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O objetivo deste documento consiste em auxiliar as pessoas autoras sobre o formato a ser utilizado nas propostas de relatos de experiência, cujas contribuições sejam originais e inéditas, submetidas ao SemiEdu 2024 – </w:t>
      </w:r>
      <w:r w:rsidDel="00000000" w:rsidR="00000000" w:rsidRPr="00000000">
        <w:rPr>
          <w:rFonts w:ascii="Times New Roman" w:cs="Times New Roman" w:eastAsia="Times New Roman" w:hAnsi="Times New Roman"/>
          <w:sz w:val="24"/>
          <w:szCs w:val="24"/>
          <w:rtl w:val="0"/>
        </w:rPr>
        <w:t xml:space="preserve">“Formação de Professores em Foco: desafios e perspectivas”</w:t>
      </w:r>
      <w:r w:rsidDel="00000000" w:rsidR="00000000" w:rsidRPr="00000000">
        <w:rPr>
          <w:rFonts w:ascii="Times New Roman" w:cs="Times New Roman" w:eastAsia="Times New Roman" w:hAnsi="Times New Roman"/>
          <w:sz w:val="24"/>
          <w:szCs w:val="24"/>
          <w:highlight w:val="white"/>
          <w:rtl w:val="0"/>
        </w:rPr>
        <w:t xml:space="preserve"> – que ocorrerá nos dias 11, 12 e 13 de novembro de 2024.</w:t>
      </w:r>
      <w:r w:rsidDel="00000000" w:rsidR="00000000" w:rsidRPr="00000000">
        <w:rPr>
          <w:rtl w:val="0"/>
        </w:rPr>
      </w:r>
    </w:p>
    <w:p w:rsidR="00000000" w:rsidDel="00000000" w:rsidP="00000000" w:rsidRDefault="00000000" w:rsidRPr="00000000" w14:paraId="0000000B">
      <w:pPr>
        <w:spacing w:after="0" w:line="360" w:lineRule="auto"/>
        <w:ind w:firstLine="5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documento é a versão </w:t>
      </w:r>
      <w:r w:rsidDel="00000000" w:rsidR="00000000" w:rsidRPr="00000000">
        <w:rPr>
          <w:rFonts w:ascii="Times New Roman" w:cs="Times New Roman" w:eastAsia="Times New Roman" w:hAnsi="Times New Roman"/>
          <w:b w:val="1"/>
          <w:sz w:val="24"/>
          <w:szCs w:val="24"/>
          <w:highlight w:val="white"/>
          <w:rtl w:val="0"/>
        </w:rPr>
        <w:t xml:space="preserve">Não Identificada</w:t>
      </w:r>
      <w:r w:rsidDel="00000000" w:rsidR="00000000" w:rsidRPr="00000000">
        <w:rPr>
          <w:rFonts w:ascii="Times New Roman" w:cs="Times New Roman" w:eastAsia="Times New Roman" w:hAnsi="Times New Roman"/>
          <w:sz w:val="24"/>
          <w:szCs w:val="24"/>
          <w:highlight w:val="white"/>
          <w:rtl w:val="0"/>
        </w:rPr>
        <w:t xml:space="preserve"> (NId) e foi elaborado de acordo com o modelo que deve ser </w:t>
      </w:r>
      <w:r w:rsidDel="00000000" w:rsidR="00000000" w:rsidRPr="00000000">
        <w:rPr>
          <w:rFonts w:ascii="Times New Roman" w:cs="Times New Roman" w:eastAsia="Times New Roman" w:hAnsi="Times New Roman"/>
          <w:b w:val="1"/>
          <w:sz w:val="24"/>
          <w:szCs w:val="24"/>
          <w:highlight w:val="white"/>
          <w:rtl w:val="0"/>
        </w:rPr>
        <w:t xml:space="preserve">submetido</w:t>
      </w:r>
      <w:r w:rsidDel="00000000" w:rsidR="00000000" w:rsidRPr="00000000">
        <w:rPr>
          <w:rFonts w:ascii="Times New Roman" w:cs="Times New Roman" w:eastAsia="Times New Roman" w:hAnsi="Times New Roman"/>
          <w:sz w:val="24"/>
          <w:szCs w:val="24"/>
          <w:highlight w:val="white"/>
          <w:rtl w:val="0"/>
        </w:rPr>
        <w:t xml:space="preserve">, no sistema do evento, </w:t>
      </w:r>
      <w:r w:rsidDel="00000000" w:rsidR="00000000" w:rsidRPr="00000000">
        <w:rPr>
          <w:rFonts w:ascii="Times New Roman" w:cs="Times New Roman" w:eastAsia="Times New Roman" w:hAnsi="Times New Roman"/>
          <w:b w:val="1"/>
          <w:sz w:val="24"/>
          <w:szCs w:val="24"/>
          <w:highlight w:val="white"/>
          <w:rtl w:val="0"/>
        </w:rPr>
        <w:t xml:space="preserve">em formato pdf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portable document format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para relatos de experiência. Assim, serve de referência e apresenta </w:t>
      </w:r>
      <w:r w:rsidDel="00000000" w:rsidR="00000000" w:rsidRPr="00000000">
        <w:rPr>
          <w:rFonts w:ascii="Times New Roman" w:cs="Times New Roman" w:eastAsia="Times New Roman" w:hAnsi="Times New Roman"/>
          <w:sz w:val="24"/>
          <w:szCs w:val="24"/>
          <w:rtl w:val="0"/>
        </w:rPr>
        <w:t xml:space="preserve">aspectos da formatação.  </w:t>
      </w:r>
      <w:r w:rsidDel="00000000" w:rsidR="00000000" w:rsidRPr="00000000">
        <w:rPr>
          <w:rtl w:val="0"/>
        </w:rPr>
      </w:r>
    </w:p>
    <w:p w:rsidR="00000000" w:rsidDel="00000000" w:rsidP="00000000" w:rsidRDefault="00000000" w:rsidRPr="00000000" w14:paraId="0000000C">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textos apenas serão </w:t>
      </w:r>
      <w:r w:rsidDel="00000000" w:rsidR="00000000" w:rsidRPr="00000000">
        <w:rPr>
          <w:rFonts w:ascii="Times New Roman" w:cs="Times New Roman" w:eastAsia="Times New Roman" w:hAnsi="Times New Roman"/>
          <w:b w:val="1"/>
          <w:sz w:val="24"/>
          <w:szCs w:val="24"/>
          <w:rtl w:val="0"/>
        </w:rPr>
        <w:t xml:space="preserve">aceitos na íntegra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ou reprovados</w:t>
      </w:r>
      <w:r w:rsidDel="00000000" w:rsidR="00000000" w:rsidRPr="00000000">
        <w:rPr>
          <w:rFonts w:ascii="Times New Roman" w:cs="Times New Roman" w:eastAsia="Times New Roman" w:hAnsi="Times New Roman"/>
          <w:sz w:val="24"/>
          <w:szCs w:val="24"/>
          <w:rtl w:val="0"/>
        </w:rPr>
        <w:t xml:space="preserve">, não havendo a possibilidade de realização de ajustes após a submissão no sistema. Assim, a responsabilidade pela revisão gramatical, pelo atendimento às normas da </w:t>
      </w:r>
      <w:r w:rsidDel="00000000" w:rsidR="00000000" w:rsidRPr="00000000">
        <w:rPr>
          <w:rFonts w:ascii="Times New Roman" w:cs="Times New Roman" w:eastAsia="Times New Roman" w:hAnsi="Times New Roman"/>
          <w:sz w:val="24"/>
          <w:szCs w:val="24"/>
          <w:highlight w:val="white"/>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(ABNT) e pelo respeito aos direitos autorais é de inteira responsabilidade das pessoas autoras. </w:t>
      </w:r>
    </w:p>
    <w:p w:rsidR="00000000" w:rsidDel="00000000" w:rsidP="00000000" w:rsidRDefault="00000000" w:rsidRPr="00000000" w14:paraId="0000000D">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pessoa poderá submeter </w:t>
      </w:r>
      <w:r w:rsidDel="00000000" w:rsidR="00000000" w:rsidRPr="00000000">
        <w:rPr>
          <w:rFonts w:ascii="Times New Roman" w:cs="Times New Roman" w:eastAsia="Times New Roman" w:hAnsi="Times New Roman"/>
          <w:b w:val="1"/>
          <w:sz w:val="24"/>
          <w:szCs w:val="24"/>
          <w:rtl w:val="0"/>
        </w:rPr>
        <w:t xml:space="preserve">um</w:t>
      </w:r>
      <w:r w:rsidDel="00000000" w:rsidR="00000000" w:rsidRPr="00000000">
        <w:rPr>
          <w:rFonts w:ascii="Times New Roman" w:cs="Times New Roman" w:eastAsia="Times New Roman" w:hAnsi="Times New Roman"/>
          <w:sz w:val="24"/>
          <w:szCs w:val="24"/>
          <w:rtl w:val="0"/>
        </w:rPr>
        <w:t xml:space="preserve"> (01) </w:t>
      </w:r>
      <w:r w:rsidDel="00000000" w:rsidR="00000000" w:rsidRPr="00000000">
        <w:rPr>
          <w:rFonts w:ascii="Times New Roman" w:cs="Times New Roman" w:eastAsia="Times New Roman" w:hAnsi="Times New Roman"/>
          <w:b w:val="1"/>
          <w:sz w:val="24"/>
          <w:szCs w:val="24"/>
          <w:rtl w:val="0"/>
        </w:rPr>
        <w:t xml:space="preserve">trabalho na condição de autoria principal</w:t>
      </w:r>
      <w:r w:rsidDel="00000000" w:rsidR="00000000" w:rsidRPr="00000000">
        <w:rPr>
          <w:rFonts w:ascii="Times New Roman" w:cs="Times New Roman" w:eastAsia="Times New Roman" w:hAnsi="Times New Roman"/>
          <w:sz w:val="24"/>
          <w:szCs w:val="24"/>
          <w:rtl w:val="0"/>
        </w:rPr>
        <w:t xml:space="preserve"> (primeiro nome) e, até, quatro (04) trabalhos em situação de coautoria. </w:t>
      </w:r>
    </w:p>
    <w:p w:rsidR="00000000" w:rsidDel="00000000" w:rsidP="00000000" w:rsidRDefault="00000000" w:rsidRPr="00000000" w14:paraId="0000000E">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as instruções e formate sua proposta de texto de acordo com este padrão. Recomenda-se o uso dos estilos de formatação pré-definidos que constam neste documento.</w:t>
      </w:r>
    </w:p>
    <w:p w:rsidR="00000000" w:rsidDel="00000000" w:rsidP="00000000" w:rsidRDefault="00000000" w:rsidRPr="00000000" w14:paraId="0000000F">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2 Regras gerais de formatação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do trabalho deverá ser digitado na cor preta, em formato de papel A4 (21 cm × 29,7 cm), margens de 3cm (superior e esquerda) e 2cm (inferior e direita). Poderão ser utilizadas outras cores, mas somente para as ilustrações (desenho, esquema, fluxograma, fotografia, gráfico, mapa, organograma, planta, quadro, retrato, figura, imagem, entre outros). </w:t>
      </w:r>
    </w:p>
    <w:p w:rsidR="00000000" w:rsidDel="00000000" w:rsidP="00000000" w:rsidRDefault="00000000" w:rsidRPr="00000000" w14:paraId="00000013">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fonte a ser empregada é a Times New Roman, tamanho 12, espaçamento 1,5 pts entre linhas, 6 pts entre parágrafos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e entre tópicos (uma linha em branco – espaçamento 1,5 pts). O parágrafo deverá ter recuo de 1cm (conforme este modelo), com exceção das citações com mais de 3 linhas, que deverão ter fonte menor (tamanho 10), espaçamento simples e recuo de 4 cm da margem esquerda. O texto deve ser escrito no formato do programa </w:t>
      </w:r>
      <w:r w:rsidDel="00000000" w:rsidR="00000000" w:rsidRPr="00000000">
        <w:rPr>
          <w:rFonts w:ascii="Times New Roman" w:cs="Times New Roman" w:eastAsia="Times New Roman" w:hAnsi="Times New Roman"/>
          <w:i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0" w:line="360" w:lineRule="auto"/>
        <w:ind w:firstLine="555"/>
        <w:jc w:val="both"/>
        <w:rPr>
          <w:rFonts w:ascii="Times New Roman" w:cs="Times New Roman" w:eastAsia="Times New Roman" w:hAnsi="Times New Roman"/>
          <w:sz w:val="18"/>
          <w:szCs w:val="18"/>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texto do relato de experiência</w:t>
      </w:r>
      <w:r w:rsidDel="00000000" w:rsidR="00000000" w:rsidRPr="00000000">
        <w:rPr>
          <w:rFonts w:ascii="Times New Roman" w:cs="Times New Roman" w:eastAsia="Times New Roman" w:hAnsi="Times New Roman"/>
          <w:sz w:val="24"/>
          <w:szCs w:val="24"/>
          <w:rtl w:val="0"/>
        </w:rPr>
        <w:t xml:space="preserve"> em sua totalidade (elementos pré-textuais, textuais e pós-textuais) deve conter entre</w:t>
      </w:r>
      <w:r w:rsidDel="00000000" w:rsidR="00000000" w:rsidRPr="00000000">
        <w:rPr>
          <w:rFonts w:ascii="Times New Roman" w:cs="Times New Roman" w:eastAsia="Times New Roman" w:hAnsi="Times New Roman"/>
          <w:b w:val="1"/>
          <w:sz w:val="24"/>
          <w:szCs w:val="24"/>
          <w:rtl w:val="0"/>
        </w:rPr>
        <w:t xml:space="preserve"> 4 (quatro) e 6 (seis) páginas</w:t>
      </w:r>
      <w:r w:rsidDel="00000000" w:rsidR="00000000" w:rsidRPr="00000000">
        <w:rPr>
          <w:rFonts w:ascii="Times New Roman" w:cs="Times New Roman" w:eastAsia="Times New Roman" w:hAnsi="Times New Roman"/>
          <w:sz w:val="24"/>
          <w:szCs w:val="24"/>
          <w:rtl w:val="0"/>
        </w:rPr>
        <w:t xml:space="preserve">, seguindo a formatação deste modelo. </w:t>
      </w:r>
      <w:r w:rsidDel="00000000" w:rsidR="00000000" w:rsidRPr="00000000">
        <w:rPr>
          <w:rtl w:val="0"/>
        </w:rPr>
      </w:r>
    </w:p>
    <w:p w:rsidR="00000000" w:rsidDel="00000000" w:rsidP="00000000" w:rsidRDefault="00000000" w:rsidRPr="00000000" w14:paraId="00000015">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Na sequência, serão especificados outros detalhes da formatação. </w:t>
      </w:r>
      <w:r w:rsidDel="00000000" w:rsidR="00000000" w:rsidRPr="00000000">
        <w:rPr>
          <w:rtl w:val="0"/>
        </w:rPr>
      </w:r>
    </w:p>
    <w:p w:rsidR="00000000" w:rsidDel="00000000" w:rsidP="00000000" w:rsidRDefault="00000000" w:rsidRPr="00000000" w14:paraId="00000016">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3 Estrutura </w:t>
      </w:r>
      <w:r w:rsidDel="00000000" w:rsidR="00000000" w:rsidRPr="00000000">
        <w:rPr>
          <w:rtl w:val="0"/>
        </w:rPr>
      </w:r>
    </w:p>
    <w:p w:rsidR="00000000" w:rsidDel="00000000" w:rsidP="00000000" w:rsidRDefault="00000000" w:rsidRPr="00000000" w14:paraId="00000018">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texto do artigo completo deve possuir, em sua estrutura, elementos pré-textuais (título do texto, identificação do GT, tipo de trabalho), textuais (introdução, desenvolvimento, conclusão) e pós-textuais (referências, apêndices, anexos, se houver necessidade dos dois últimos). </w:t>
      </w:r>
      <w:r w:rsidDel="00000000" w:rsidR="00000000" w:rsidRPr="00000000">
        <w:rPr>
          <w:rtl w:val="0"/>
        </w:rPr>
      </w:r>
    </w:p>
    <w:p w:rsidR="00000000" w:rsidDel="00000000" w:rsidP="00000000" w:rsidRDefault="00000000" w:rsidRPr="00000000" w14:paraId="0000001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título e subtítulo (se houver) devem figurar na página de abertura, separados por dois-pontos (:) e na língua do texto. Na sequência, deverá constar identificação do GT e o tipo de trabalho. Como apoio, disponibilizamos, neste documento, o modelo do título, identificação de autoria, resumo e palavras-chave, que poderá ser aproveitado para edição. </w:t>
      </w:r>
      <w:r w:rsidDel="00000000" w:rsidR="00000000" w:rsidRPr="00000000">
        <w:rPr>
          <w:rtl w:val="0"/>
        </w:rPr>
      </w:r>
    </w:p>
    <w:p w:rsidR="00000000" w:rsidDel="00000000" w:rsidP="00000000" w:rsidRDefault="00000000" w:rsidRPr="00000000" w14:paraId="0000001B">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4 Títulos das seções </w:t>
      </w:r>
      <w:r w:rsidDel="00000000" w:rsidR="00000000" w:rsidRPr="00000000">
        <w:rPr>
          <w:rtl w:val="0"/>
        </w:rPr>
      </w:r>
    </w:p>
    <w:p w:rsidR="00000000" w:rsidDel="00000000" w:rsidP="00000000" w:rsidRDefault="00000000" w:rsidRPr="00000000" w14:paraId="0000001D">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E">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Os títulos das seções (partes principais, seções primárias) e seus subtítulos devem ser posicionados à esquerda, numerados com algarismos arábicos (1, 2, 3, etc.) e somente com a primeira inicial maiúscula. Deve-se utilizar texto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em negrito. Não coloque ponto final nos títulos.</w:t>
      </w:r>
      <w:r w:rsidDel="00000000" w:rsidR="00000000" w:rsidRPr="00000000">
        <w:rPr>
          <w:rtl w:val="0"/>
        </w:rPr>
      </w:r>
    </w:p>
    <w:p w:rsidR="00000000" w:rsidDel="00000000" w:rsidP="00000000" w:rsidRDefault="00000000" w:rsidRPr="00000000" w14:paraId="0000001F">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Os mesmos deverão ser separados do texto que os sucede ou que os precede por um espaço entre as linhas de 1,5 pts. </w:t>
      </w:r>
      <w:r w:rsidDel="00000000" w:rsidR="00000000" w:rsidRPr="00000000">
        <w:rPr>
          <w:rtl w:val="0"/>
        </w:rPr>
      </w:r>
    </w:p>
    <w:p w:rsidR="00000000" w:rsidDel="00000000" w:rsidP="00000000" w:rsidRDefault="00000000" w:rsidRPr="00000000" w14:paraId="00000020">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4.1 Títulos das subseções</w:t>
      </w:r>
      <w:r w:rsidDel="00000000" w:rsidR="00000000" w:rsidRPr="00000000">
        <w:rPr>
          <w:rtl w:val="0"/>
        </w:rPr>
      </w:r>
    </w:p>
    <w:p w:rsidR="00000000" w:rsidDel="00000000" w:rsidP="00000000" w:rsidRDefault="00000000" w:rsidRPr="00000000" w14:paraId="0000002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títulos das subseções do trabalho (seções secundárias e outras) e seus subtítulos devem ser posicionados à esquerda, numerados com algarismos arábicos de modo que expressem a organização hierárquica da respectiva subseção (1.1, 1.2, 1.3, etc.) e somente com a primeira inicial maiúscula. Deve-se utilizar texto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em negrito. Também não deve ser colocado ponto final nestes títulos. </w:t>
      </w:r>
    </w:p>
    <w:p w:rsidR="00000000" w:rsidDel="00000000" w:rsidP="00000000" w:rsidRDefault="00000000" w:rsidRPr="00000000" w14:paraId="00000024">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Da mesma forma que os títulos das seções primárias, os títulos das subseções devem ser separados do texto que os precede e que os sucede por um espaço entre as linhas de 1,5 pts. </w:t>
      </w:r>
      <w:r w:rsidDel="00000000" w:rsidR="00000000" w:rsidRPr="00000000">
        <w:rPr>
          <w:rtl w:val="0"/>
        </w:rPr>
      </w:r>
    </w:p>
    <w:p w:rsidR="00000000" w:rsidDel="00000000" w:rsidP="00000000" w:rsidRDefault="00000000" w:rsidRPr="00000000" w14:paraId="00000025">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5 Corpo do texto </w:t>
      </w:r>
      <w:r w:rsidDel="00000000" w:rsidR="00000000" w:rsidRPr="00000000">
        <w:rPr>
          <w:rtl w:val="0"/>
        </w:rPr>
      </w:r>
    </w:p>
    <w:p w:rsidR="00000000" w:rsidDel="00000000" w:rsidP="00000000" w:rsidRDefault="00000000" w:rsidRPr="00000000" w14:paraId="00000027">
      <w:pPr>
        <w:spacing w:after="0" w:line="360" w:lineRule="auto"/>
        <w:ind w:firstLine="55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corpo do texto deve iniciar imediatamente abaixo do título ou subtítulo das seções bem como das subseções. O corpo de texto deve utilizar fonte tipo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justificado, com espaçamento 1,5 pts entre as linhas. O corpo de texto também deve utilizar um espaçamento de 6pts depois de cada parágrafo, exatamente como este parágrafo. </w:t>
      </w:r>
      <w:r w:rsidDel="00000000" w:rsidR="00000000" w:rsidRPr="00000000">
        <w:rPr>
          <w:rtl w:val="0"/>
        </w:rPr>
      </w:r>
    </w:p>
    <w:p w:rsidR="00000000" w:rsidDel="00000000" w:rsidP="00000000" w:rsidRDefault="00000000" w:rsidRPr="00000000" w14:paraId="0000002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Notas de rodapé</w:t>
      </w:r>
      <w:r w:rsidDel="00000000" w:rsidR="00000000" w:rsidRPr="00000000">
        <w:rPr>
          <w:rFonts w:ascii="Times New Roman" w:cs="Times New Roman" w:eastAsia="Times New Roman" w:hAnsi="Times New Roman"/>
          <w:sz w:val="19"/>
          <w:szCs w:val="19"/>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as notas de rodapé podem ser utilizadas sob a formatação de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justificado, com espaçamento simples entre as linhas. </w:t>
      </w:r>
      <w:r w:rsidDel="00000000" w:rsidR="00000000" w:rsidRPr="00000000">
        <w:rPr>
          <w:rtl w:val="0"/>
        </w:rPr>
      </w:r>
    </w:p>
    <w:p w:rsidR="00000000" w:rsidDel="00000000" w:rsidP="00000000" w:rsidRDefault="00000000" w:rsidRPr="00000000" w14:paraId="0000002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No caso do uso de listas, deve-se usar o marcador que aparece a seguir, lembrando mais uma vez que este modelo se encontra devidamente formatado, podendo ser utilizado para edição dos textos: </w:t>
      </w:r>
      <w:r w:rsidDel="00000000" w:rsidR="00000000" w:rsidRPr="00000000">
        <w:rPr>
          <w:rtl w:val="0"/>
        </w:rPr>
      </w:r>
    </w:p>
    <w:p w:rsidR="00000000" w:rsidDel="00000000" w:rsidP="00000000" w:rsidRDefault="00000000" w:rsidRPr="00000000" w14:paraId="0000002B">
      <w:pPr>
        <w:numPr>
          <w:ilvl w:val="0"/>
          <w:numId w:val="2"/>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As listas devem ser justificadas, da mesma maneira que os trechos do corpo de texto; </w:t>
      </w:r>
      <w:r w:rsidDel="00000000" w:rsidR="00000000" w:rsidRPr="00000000">
        <w:rPr>
          <w:rtl w:val="0"/>
        </w:rPr>
      </w:r>
    </w:p>
    <w:p w:rsidR="00000000" w:rsidDel="00000000" w:rsidP="00000000" w:rsidRDefault="00000000" w:rsidRPr="00000000" w14:paraId="0000002C">
      <w:pPr>
        <w:numPr>
          <w:ilvl w:val="0"/>
          <w:numId w:val="1"/>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Use ponto-e-vírgula para separar os itens de uma lista, exceto no último item; </w:t>
      </w:r>
      <w:r w:rsidDel="00000000" w:rsidR="00000000" w:rsidRPr="00000000">
        <w:rPr>
          <w:rtl w:val="0"/>
        </w:rPr>
      </w:r>
    </w:p>
    <w:p w:rsidR="00000000" w:rsidDel="00000000" w:rsidP="00000000" w:rsidRDefault="00000000" w:rsidRPr="00000000" w14:paraId="0000002D">
      <w:pPr>
        <w:numPr>
          <w:ilvl w:val="0"/>
          <w:numId w:val="1"/>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A lista é separada do parágrafo de texto anterior por meia linha em branco (6pts) e do parágrafo de corpo de texto seguinte por uma linha (12pts). </w:t>
      </w:r>
      <w:r w:rsidDel="00000000" w:rsidR="00000000" w:rsidRPr="00000000">
        <w:rPr>
          <w:rtl w:val="0"/>
        </w:rPr>
      </w:r>
    </w:p>
    <w:p w:rsidR="00000000" w:rsidDel="00000000" w:rsidP="00000000" w:rsidRDefault="00000000" w:rsidRPr="00000000" w14:paraId="0000002E">
      <w:pPr>
        <w:spacing w:after="0" w:line="360" w:lineRule="auto"/>
        <w:ind w:left="12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 6 Formatação de tabelas, figuras e outras ilustrações </w:t>
      </w:r>
      <w:r w:rsidDel="00000000" w:rsidR="00000000" w:rsidRPr="00000000">
        <w:rPr>
          <w:rtl w:val="0"/>
        </w:rPr>
      </w:r>
    </w:p>
    <w:p w:rsidR="00000000" w:rsidDel="00000000" w:rsidP="00000000" w:rsidRDefault="00000000" w:rsidRPr="00000000" w14:paraId="00000030">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De modo geral, as ilustrações, de qualquer tipo (tabela, figura, esquema, fluxograma, imagem etc.) possuirão título localizado na parte superior e antecedido da palavra que o designa, seguido do número de ordem de ocorrência no texto, em algarismos arábicos e travessão, que serve para separação do título. A ilustração deve ser inserida o mais próximo possível do trecho a que se refere, conforme o projeto gráfico. </w:t>
      </w:r>
      <w:r w:rsidDel="00000000" w:rsidR="00000000" w:rsidRPr="00000000">
        <w:rPr>
          <w:rtl w:val="0"/>
        </w:rPr>
      </w:r>
    </w:p>
    <w:p w:rsidR="00000000" w:rsidDel="00000000" w:rsidP="00000000" w:rsidRDefault="00000000" w:rsidRPr="00000000" w14:paraId="0000003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título da ilustração deve estar em negrito, centralizado, utilizar a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 não deve ser finalizado por um ponto (ver exemplos da Tabela 1). </w:t>
      </w:r>
      <w:r w:rsidDel="00000000" w:rsidR="00000000" w:rsidRPr="00000000">
        <w:rPr>
          <w:rtl w:val="0"/>
        </w:rPr>
      </w:r>
    </w:p>
    <w:p w:rsidR="00000000" w:rsidDel="00000000" w:rsidP="00000000" w:rsidRDefault="00000000" w:rsidRPr="00000000" w14:paraId="00000033">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fontes consultadas são obrigatórias, mesmo que se trate de produção da própria pessoa autora, devendo estar localizadas na parte inferior e conter notas e outras informações necessárias à sua compreensão (caso aplicável). </w:t>
      </w:r>
      <w:r w:rsidDel="00000000" w:rsidR="00000000" w:rsidRPr="00000000">
        <w:rPr>
          <w:rFonts w:ascii="Times New Roman" w:cs="Times New Roman" w:eastAsia="Times New Roman" w:hAnsi="Times New Roman"/>
          <w:sz w:val="24"/>
          <w:szCs w:val="24"/>
          <w:highlight w:val="white"/>
          <w:rtl w:val="0"/>
        </w:rPr>
        <w:t xml:space="preserve">No caso de inserção de imagens, a responsabilidade pelos trâmites relativos aos direitos de reprodução será exclusivamente das pessoas autoras. </w:t>
      </w:r>
      <w:r w:rsidDel="00000000" w:rsidR="00000000" w:rsidRPr="00000000">
        <w:rPr>
          <w:rFonts w:ascii="Times New Roman" w:cs="Times New Roman" w:eastAsia="Times New Roman" w:hAnsi="Times New Roman"/>
          <w:sz w:val="24"/>
          <w:szCs w:val="24"/>
          <w:rtl w:val="0"/>
        </w:rPr>
        <w:t xml:space="preserve">A legenda da fonte deve estar em negrito, justificado abaixo da ilustração, utilizar a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 deve ser finalizada por um ponto (ver exemplo da Tabela 1). </w:t>
      </w:r>
    </w:p>
    <w:p w:rsidR="00000000" w:rsidDel="00000000" w:rsidP="00000000" w:rsidRDefault="00000000" w:rsidRPr="00000000" w14:paraId="00000034">
      <w:pPr>
        <w:spacing w:after="0" w:line="360" w:lineRule="auto"/>
        <w:ind w:firstLine="555"/>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As imagens, figuras, tabelas e quadros, então, devem ser incluídos no arquivo submetido e não enviados separadamente em nenhuma hipótese.</w:t>
      </w:r>
      <w:r w:rsidDel="00000000" w:rsidR="00000000" w:rsidRPr="00000000">
        <w:rPr>
          <w:rtl w:val="0"/>
        </w:rPr>
      </w:r>
    </w:p>
    <w:p w:rsidR="00000000" w:rsidDel="00000000" w:rsidP="00000000" w:rsidRDefault="00000000" w:rsidRPr="00000000" w14:paraId="00000035">
      <w:pPr>
        <w:spacing w:after="0"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Tabela 1 - Exemplo de tabela </w:t>
      </w:r>
    </w:p>
    <w:p w:rsidR="00000000" w:rsidDel="00000000" w:rsidP="00000000" w:rsidRDefault="00000000" w:rsidRPr="00000000" w14:paraId="00000037">
      <w:pPr>
        <w:spacing w:after="0" w:line="36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610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535"/>
        <w:gridCol w:w="1770"/>
        <w:gridCol w:w="1800"/>
        <w:tblGridChange w:id="0">
          <w:tblGrid>
            <w:gridCol w:w="2535"/>
            <w:gridCol w:w="1770"/>
            <w:gridCol w:w="1800"/>
          </w:tblGrid>
        </w:tblGridChange>
      </w:tblGrid>
      <w:tr>
        <w:trPr>
          <w:cantSplit w:val="0"/>
          <w:tblHeader w:val="0"/>
        </w:trPr>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38">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Item</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39">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Quantidade</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3A">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Percentual</w:t>
            </w:r>
            <w:r w:rsidDel="00000000" w:rsidR="00000000" w:rsidRPr="00000000">
              <w:rPr>
                <w:rtl w:val="0"/>
              </w:rPr>
            </w:r>
          </w:p>
        </w:tc>
      </w:tr>
      <w:tr>
        <w:trPr>
          <w:cantSplit w:val="0"/>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B">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Teoria social</w:t>
            </w: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C">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D">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13%</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E">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Método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F">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0">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27%</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1">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Questão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2">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11%</w:t>
            </w:r>
            <w:r w:rsidDel="00000000" w:rsidR="00000000" w:rsidRPr="00000000">
              <w:rPr>
                <w:rtl w:val="0"/>
              </w:rPr>
            </w:r>
          </w:p>
        </w:tc>
      </w:tr>
      <w:tr>
        <w:trPr>
          <w:cantSplit w:val="0"/>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44">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Raciocínio</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45">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w:t>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46">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49%</w:t>
            </w:r>
            <w:r w:rsidDel="00000000" w:rsidR="00000000" w:rsidRPr="00000000">
              <w:rPr>
                <w:rtl w:val="0"/>
              </w:rPr>
            </w:r>
          </w:p>
        </w:tc>
      </w:tr>
    </w:tbl>
    <w:p w:rsidR="00000000" w:rsidDel="00000000" w:rsidP="00000000" w:rsidRDefault="00000000" w:rsidRPr="00000000" w14:paraId="0000004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Autoria própria (2024).</w:t>
      </w:r>
      <w:r w:rsidDel="00000000" w:rsidR="00000000" w:rsidRPr="00000000">
        <w:rPr>
          <w:rtl w:val="0"/>
        </w:rPr>
      </w:r>
    </w:p>
    <w:p w:rsidR="00000000" w:rsidDel="00000000" w:rsidP="00000000" w:rsidRDefault="00000000" w:rsidRPr="00000000" w14:paraId="0000004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7 Citações e formatação das referências </w:t>
      </w:r>
      <w:r w:rsidDel="00000000" w:rsidR="00000000" w:rsidRPr="00000000">
        <w:rPr>
          <w:rtl w:val="0"/>
        </w:rPr>
      </w:r>
    </w:p>
    <w:p w:rsidR="00000000" w:rsidDel="00000000" w:rsidP="00000000" w:rsidRDefault="00000000" w:rsidRPr="00000000" w14:paraId="0000004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4B">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 citação adequada das fontes consultadas é fundamental para o enriquecimento do trabalho e indispensável para sua credibilidade, uma vez que, além de apresentar o posicionamento de diferentes especialistas com experiência e autoridade no assunto, atribuindo-lhes o crédito, revela aos leitores as bases teóricas das ideias e da argumentação da(s) pessoa(s) autora(s). </w:t>
      </w:r>
      <w:r w:rsidDel="00000000" w:rsidR="00000000" w:rsidRPr="00000000">
        <w:rPr>
          <w:rtl w:val="0"/>
        </w:rPr>
      </w:r>
    </w:p>
    <w:p w:rsidR="00000000" w:rsidDel="00000000" w:rsidP="00000000" w:rsidRDefault="00000000" w:rsidRPr="00000000" w14:paraId="0000004C">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Por isso, a transcrição ou cópia de textos parciais ou integrais de outros autores sem dar-lhes os devidos créditos (com citação e referência), configura plágio, uma infração dos direitos autorais que pode implicar em penalidades judiciais, conforme define a Lei nº 9.610/1998. Freitas (2012, p. 2) explica que “o plágio é uma conduta para o aluno que facilita a produção de trabalhos, diante da comodidade de ‘copiar-colar’ textos; principalmente utilizados da internet e assumi-los como de sua própria autoria”. </w:t>
      </w:r>
      <w:r w:rsidDel="00000000" w:rsidR="00000000" w:rsidRPr="00000000">
        <w:rPr>
          <w:rtl w:val="0"/>
        </w:rPr>
      </w:r>
    </w:p>
    <w:p w:rsidR="00000000" w:rsidDel="00000000" w:rsidP="00000000" w:rsidRDefault="00000000" w:rsidRPr="00000000" w14:paraId="0000004D">
      <w:pPr>
        <w:spacing w:after="0" w:line="360" w:lineRule="auto"/>
        <w:ind w:firstLine="5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Uma vez posta esta situação, para se referir à ideia ou texto de outra pessoa, convém então, obrigatoriamente, citar e referenciar o material consultado. </w:t>
      </w:r>
      <w:r w:rsidDel="00000000" w:rsidR="00000000" w:rsidRPr="00000000">
        <w:rPr>
          <w:rFonts w:ascii="Times New Roman" w:cs="Times New Roman" w:eastAsia="Times New Roman" w:hAnsi="Times New Roman"/>
          <w:sz w:val="24"/>
          <w:szCs w:val="24"/>
          <w:highlight w:val="white"/>
          <w:rtl w:val="0"/>
        </w:rPr>
        <w:t xml:space="preserve">No caso de não existência de permissão prévia de utilização de obras de terceiros ou hipótese de limitação dos Direitos Autorais – art. 46 da Lei brasileira de Direitos Autorais – a(s) pessoa(s) autora(s), ciente(s) do teor dos artigos 24 e 29 do referido diploma normativo, assume(m) toda a responsabilidade por eventual violação de Direitos Autorais.</w:t>
      </w:r>
    </w:p>
    <w:p w:rsidR="00000000" w:rsidDel="00000000" w:rsidP="00000000" w:rsidRDefault="00000000" w:rsidRPr="00000000" w14:paraId="0000004E">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7.1 Como citar as informações corretamente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1">
      <w:pPr>
        <w:spacing w:after="0" w:line="360" w:lineRule="auto"/>
        <w:ind w:firstLine="555"/>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rtl w:val="0"/>
        </w:rPr>
        <w:t xml:space="preserve">Conforme a norma anteriormente mencionada, a citação corresponde à menção no texto de uma informação colhida em outra fonte, podendo, assim, ser uma transcrição integral do texto (citação direta) ou paráfrase (citação indireta). Pode ser feita ainda uma citação de citação, que é quando se faz uma citação direta ou indireta de um texto ao </w:t>
      </w:r>
      <w:r w:rsidDel="00000000" w:rsidR="00000000" w:rsidRPr="00000000">
        <w:rPr>
          <w:rFonts w:ascii="Times New Roman" w:cs="Times New Roman" w:eastAsia="Times New Roman" w:hAnsi="Times New Roman"/>
          <w:sz w:val="24"/>
          <w:szCs w:val="24"/>
          <w:highlight w:val="white"/>
          <w:rtl w:val="0"/>
        </w:rPr>
        <w:t xml:space="preserve">qual a(s) pessoa(s) autora(s) não teve(tiveram) acesso diretamente, mas, apenas por meio da citação constante na obra de autoria de outra pessoa, a qual é citada (Associação Brasileira de Normas Técnicas, 2023). </w:t>
      </w:r>
      <w:r w:rsidDel="00000000" w:rsidR="00000000" w:rsidRPr="00000000">
        <w:rPr>
          <w:rtl w:val="0"/>
        </w:rPr>
      </w:r>
    </w:p>
    <w:p w:rsidR="00000000" w:rsidDel="00000000" w:rsidP="00000000" w:rsidRDefault="00000000" w:rsidRPr="00000000" w14:paraId="00000052">
      <w:pPr>
        <w:spacing w:after="0" w:line="360" w:lineRule="auto"/>
        <w:ind w:firstLine="555"/>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7.2 Como referenciar as obras consultadas</w:t>
      </w:r>
      <w:r w:rsidDel="00000000" w:rsidR="00000000" w:rsidRPr="00000000">
        <w:rPr>
          <w:rtl w:val="0"/>
        </w:rPr>
      </w:r>
    </w:p>
    <w:p w:rsidR="00000000" w:rsidDel="00000000" w:rsidP="00000000" w:rsidRDefault="00000000" w:rsidRPr="00000000" w14:paraId="00000054">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5">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As referências correspondem a um conjunto padronizado de elementos descritivos, retirados de um documento, de modo a permitir a identificação deste documento de forma individual (Associação Brasileira de Normas Técnicas, 2003). </w:t>
      </w:r>
      <w:r w:rsidDel="00000000" w:rsidR="00000000" w:rsidRPr="00000000">
        <w:rPr>
          <w:rtl w:val="0"/>
        </w:rPr>
      </w:r>
    </w:p>
    <w:p w:rsidR="00000000" w:rsidDel="00000000" w:rsidP="00000000" w:rsidRDefault="00000000" w:rsidRPr="00000000" w14:paraId="00000056">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As referências devem ser inseridas ao final do texto, em ordem alfabética e não podem ser numeradas. Também deverão ser digitadas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alinhadas à margem esquerda, com espaçamento simples e separadas entre si por um espaço simples. Todas as referências citadas no texto, e apenas estas, devem ser incluídas ao final, na seção Referências. </w:t>
      </w:r>
      <w:r w:rsidDel="00000000" w:rsidR="00000000" w:rsidRPr="00000000">
        <w:rPr>
          <w:rtl w:val="0"/>
        </w:rPr>
      </w:r>
    </w:p>
    <w:p w:rsidR="00000000" w:rsidDel="00000000" w:rsidP="00000000" w:rsidRDefault="00000000" w:rsidRPr="00000000" w14:paraId="00000057">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8 Considerações finais </w:t>
      </w:r>
      <w:r w:rsidDel="00000000" w:rsidR="00000000" w:rsidRPr="00000000">
        <w:rPr>
          <w:rtl w:val="0"/>
        </w:rPr>
      </w:r>
    </w:p>
    <w:p w:rsidR="00000000" w:rsidDel="00000000" w:rsidP="00000000" w:rsidRDefault="00000000" w:rsidRPr="00000000" w14:paraId="0000005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Nesta seção (que poderá ter outro título, conforme seja mais apropriado), o trabalho deverá ser finalizado, apresentando-se as considerações finais e/ou conclusões possíveis. Também poderão ser apresentadas recomendações, propostas para estudos futuros ou outras questões pertinentes, de modo a concluir o trabalho respeitando-se sua estrutura, que partiu de uma introdução, teve seu desenvolvimento e, portanto, necessita de um fechamento para dar o sentido de conclusão dos argumentos, das ideias defendidas, e de coesão e unidade do trabalho como um todo. </w:t>
      </w:r>
      <w:r w:rsidDel="00000000" w:rsidR="00000000" w:rsidRPr="00000000">
        <w:rPr>
          <w:rtl w:val="0"/>
        </w:rPr>
      </w:r>
    </w:p>
    <w:p w:rsidR="00000000" w:rsidDel="00000000" w:rsidP="00000000" w:rsidRDefault="00000000" w:rsidRPr="00000000" w14:paraId="0000005B">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C">
      <w:pPr>
        <w:spacing w:after="0"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ANJOS, Rosana Abutakka Vasconcelos dos; ALONSO, Kátia Morosov; ANJOS, Alexandre Martins dos. A implantação de ambientes virtuais de aprendizagem para os cursos presenciais da Universidade Federal de Mato Grosso.  </w:t>
      </w:r>
      <w:r w:rsidDel="00000000" w:rsidR="00000000" w:rsidRPr="00000000">
        <w:rPr>
          <w:rFonts w:ascii="Times New Roman" w:cs="Times New Roman" w:eastAsia="Times New Roman" w:hAnsi="Times New Roman"/>
          <w:b w:val="1"/>
          <w:sz w:val="24"/>
          <w:szCs w:val="24"/>
          <w:highlight w:val="white"/>
          <w:rtl w:val="0"/>
        </w:rPr>
        <w:t xml:space="preserve">Em Rede - Revista De Educação a Distância</w:t>
      </w:r>
      <w:r w:rsidDel="00000000" w:rsidR="00000000" w:rsidRPr="00000000">
        <w:rPr>
          <w:rFonts w:ascii="Times New Roman" w:cs="Times New Roman" w:eastAsia="Times New Roman" w:hAnsi="Times New Roman"/>
          <w:sz w:val="24"/>
          <w:szCs w:val="24"/>
          <w:highlight w:val="white"/>
          <w:rtl w:val="0"/>
        </w:rPr>
        <w:t xml:space="preserve">, v. 02, n. 01, p. 7-20, out. 2015. Disponível em: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https://www.aunirede.org.br/revista/index.php/emrede/article/view/27</w:t>
        </w:r>
      </w:hyperlink>
      <w:r w:rsidDel="00000000" w:rsidR="00000000" w:rsidRPr="00000000">
        <w:rPr>
          <w:rFonts w:ascii="Times New Roman" w:cs="Times New Roman" w:eastAsia="Times New Roman" w:hAnsi="Times New Roman"/>
          <w:sz w:val="24"/>
          <w:szCs w:val="24"/>
          <w:highlight w:val="white"/>
          <w:rtl w:val="0"/>
        </w:rPr>
        <w:t xml:space="preserve">. Acesso em 17 ago. 2021.</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ASSOCIA</w:t>
      </w:r>
      <w:r w:rsidDel="00000000" w:rsidR="00000000" w:rsidRPr="00000000">
        <w:rPr>
          <w:rFonts w:ascii="Times New Roman" w:cs="Times New Roman" w:eastAsia="Times New Roman" w:hAnsi="Times New Roman"/>
          <w:sz w:val="24"/>
          <w:szCs w:val="24"/>
          <w:highlight w:val="white"/>
          <w:rtl w:val="0"/>
        </w:rPr>
        <w:t xml:space="preserve">ÇÃO BRASILEIRA DE NORMAS TÉCNICAS. </w:t>
      </w:r>
      <w:r w:rsidDel="00000000" w:rsidR="00000000" w:rsidRPr="00000000">
        <w:rPr>
          <w:rFonts w:ascii="Times New Roman" w:cs="Times New Roman" w:eastAsia="Times New Roman" w:hAnsi="Times New Roman"/>
          <w:b w:val="1"/>
          <w:sz w:val="24"/>
          <w:szCs w:val="24"/>
          <w:highlight w:val="white"/>
          <w:rtl w:val="0"/>
        </w:rPr>
        <w:t xml:space="preserve">NBR 6022</w:t>
      </w:r>
      <w:r w:rsidDel="00000000" w:rsidR="00000000" w:rsidRPr="00000000">
        <w:rPr>
          <w:rFonts w:ascii="Times New Roman" w:cs="Times New Roman" w:eastAsia="Times New Roman" w:hAnsi="Times New Roman"/>
          <w:sz w:val="24"/>
          <w:szCs w:val="24"/>
          <w:highlight w:val="white"/>
          <w:rtl w:val="0"/>
        </w:rPr>
        <w:t xml:space="preserve">: Informação e documentação: artigo em publicação periódica científica impressa: apresentação. Rio de Janeiro, 2003. </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ASSOCIAÇÃO BRASILEIRA DE NORMAS TÉCNICAS. </w:t>
      </w:r>
      <w:r w:rsidDel="00000000" w:rsidR="00000000" w:rsidRPr="00000000">
        <w:rPr>
          <w:rFonts w:ascii="Times New Roman" w:cs="Times New Roman" w:eastAsia="Times New Roman" w:hAnsi="Times New Roman"/>
          <w:b w:val="1"/>
          <w:sz w:val="24"/>
          <w:szCs w:val="24"/>
          <w:highlight w:val="white"/>
          <w:rtl w:val="0"/>
        </w:rPr>
        <w:t xml:space="preserve">NBR 10520</w:t>
      </w:r>
      <w:r w:rsidDel="00000000" w:rsidR="00000000" w:rsidRPr="00000000">
        <w:rPr>
          <w:rFonts w:ascii="Times New Roman" w:cs="Times New Roman" w:eastAsia="Times New Roman" w:hAnsi="Times New Roman"/>
          <w:sz w:val="24"/>
          <w:szCs w:val="24"/>
          <w:highlight w:val="white"/>
          <w:rtl w:val="0"/>
        </w:rPr>
        <w:t xml:space="preserve">: Informação e documentação: artigo em publicação periódica científica impressa: apresentação. Rio de Janeiro, 2023.</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DUCROT, Oswald. </w:t>
      </w:r>
      <w:r w:rsidDel="00000000" w:rsidR="00000000" w:rsidRPr="00000000">
        <w:rPr>
          <w:rFonts w:ascii="Times New Roman" w:cs="Times New Roman" w:eastAsia="Times New Roman" w:hAnsi="Times New Roman"/>
          <w:b w:val="1"/>
          <w:sz w:val="24"/>
          <w:szCs w:val="24"/>
          <w:rtl w:val="0"/>
        </w:rPr>
        <w:t xml:space="preserve">O dizer e o dito</w:t>
      </w:r>
      <w:r w:rsidDel="00000000" w:rsidR="00000000" w:rsidRPr="00000000">
        <w:rPr>
          <w:rFonts w:ascii="Times New Roman" w:cs="Times New Roman" w:eastAsia="Times New Roman" w:hAnsi="Times New Roman"/>
          <w:sz w:val="24"/>
          <w:szCs w:val="24"/>
          <w:rtl w:val="0"/>
        </w:rPr>
        <w:t xml:space="preserve">. Trad. revisada por Eduardo Guimarães. Campinas, SP: Pontes, 1987.</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Talita Cristiane Sutter. A percepção dos discentes sobre as dificuldades na produção do trabalho acadêmico. In: SEMINÁRIO DE PESQUISA EM EDUCAÇÃO DA REGIÃO SUL, 9ª edição, 2012, Caxias do Sul. </w:t>
      </w:r>
      <w:r w:rsidDel="00000000" w:rsidR="00000000" w:rsidRPr="00000000">
        <w:rPr>
          <w:rFonts w:ascii="Times New Roman" w:cs="Times New Roman" w:eastAsia="Times New Roman" w:hAnsi="Times New Roman"/>
          <w:b w:val="1"/>
          <w:sz w:val="24"/>
          <w:szCs w:val="24"/>
          <w:rtl w:val="0"/>
        </w:rPr>
        <w:t xml:space="preserve">Anais eletrônicos...</w:t>
      </w:r>
      <w:r w:rsidDel="00000000" w:rsidR="00000000" w:rsidRPr="00000000">
        <w:rPr>
          <w:rFonts w:ascii="Times New Roman" w:cs="Times New Roman" w:eastAsia="Times New Roman" w:hAnsi="Times New Roman"/>
          <w:sz w:val="24"/>
          <w:szCs w:val="24"/>
          <w:rtl w:val="0"/>
        </w:rPr>
        <w:t xml:space="preserve"> Caxias do Sul: UCS, 2012. Disponível em:</w:t>
      </w:r>
      <w:r w:rsidDel="00000000" w:rsidR="00000000" w:rsidRPr="00000000">
        <w:rPr>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http://www.ucs.br/etc/conferencias/index.php/anpedsul/9anpedsul/paper/viewFile/77/721</w:t>
        </w:r>
      </w:hyperlink>
      <w:r w:rsidDel="00000000" w:rsidR="00000000" w:rsidRPr="00000000">
        <w:rPr>
          <w:rFonts w:ascii="Times New Roman" w:cs="Times New Roman" w:eastAsia="Times New Roman" w:hAnsi="Times New Roman"/>
          <w:sz w:val="24"/>
          <w:szCs w:val="24"/>
          <w:rtl w:val="0"/>
        </w:rPr>
        <w:t xml:space="preserve">. Acesso em: 13 ago. 2021. </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HARVEY, David. </w:t>
      </w:r>
      <w:r w:rsidDel="00000000" w:rsidR="00000000" w:rsidRPr="00000000">
        <w:rPr>
          <w:rFonts w:ascii="Times New Roman" w:cs="Times New Roman" w:eastAsia="Times New Roman" w:hAnsi="Times New Roman"/>
          <w:b w:val="1"/>
          <w:sz w:val="24"/>
          <w:szCs w:val="24"/>
          <w:rtl w:val="0"/>
        </w:rPr>
        <w:t xml:space="preserve">Para entender O capital</w:t>
      </w:r>
      <w:r w:rsidDel="00000000" w:rsidR="00000000" w:rsidRPr="00000000">
        <w:rPr>
          <w:rFonts w:ascii="Times New Roman" w:cs="Times New Roman" w:eastAsia="Times New Roman" w:hAnsi="Times New Roman"/>
          <w:sz w:val="24"/>
          <w:szCs w:val="24"/>
          <w:rtl w:val="0"/>
        </w:rPr>
        <w:t xml:space="preserve">: livro I. Tradução Rubens Enderle. São Paulo: Boitempo, 2013. </w:t>
      </w: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PALMA, Sonia. </w:t>
      </w:r>
      <w:r w:rsidDel="00000000" w:rsidR="00000000" w:rsidRPr="00000000">
        <w:rPr>
          <w:rFonts w:ascii="Times New Roman" w:cs="Times New Roman" w:eastAsia="Times New Roman" w:hAnsi="Times New Roman"/>
          <w:b w:val="1"/>
          <w:sz w:val="24"/>
          <w:szCs w:val="24"/>
          <w:rtl w:val="0"/>
        </w:rPr>
        <w:t xml:space="preserve">Cartografia do imaginário</w:t>
      </w:r>
      <w:r w:rsidDel="00000000" w:rsidR="00000000" w:rsidRPr="00000000">
        <w:rPr>
          <w:rFonts w:ascii="Times New Roman" w:cs="Times New Roman" w:eastAsia="Times New Roman" w:hAnsi="Times New Roman"/>
          <w:sz w:val="24"/>
          <w:szCs w:val="24"/>
          <w:rtl w:val="0"/>
        </w:rPr>
        <w:t xml:space="preserve">: a dimensão poética e fenomenológica da educação ambiental. 2012. 142 f. Dissertação (Mestrado em Educação) – Instituto de Educação, Universidade Federal de Mato Grosso, Cuiabá, 2012. </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Danilo Garcia da; CASAGRANDE, Ana Lara. A multimodalidade e o Ambiente Virtual de Aprendizagem: possibilidades para o fazer pedagógico na contemporaneidade. In: FERNANDES, Terezinha; MACIEL, Cristiano, SANTOS, Edméa (Org.). </w:t>
      </w:r>
      <w:r w:rsidDel="00000000" w:rsidR="00000000" w:rsidRPr="00000000">
        <w:rPr>
          <w:rFonts w:ascii="Times New Roman" w:cs="Times New Roman" w:eastAsia="Times New Roman" w:hAnsi="Times New Roman"/>
          <w:b w:val="1"/>
          <w:sz w:val="24"/>
          <w:szCs w:val="24"/>
          <w:rtl w:val="0"/>
        </w:rPr>
        <w:t xml:space="preserve">Multiletramentos e linguagens multimodais 1</w:t>
      </w:r>
      <w:r w:rsidDel="00000000" w:rsidR="00000000" w:rsidRPr="00000000">
        <w:rPr>
          <w:rFonts w:ascii="Times New Roman" w:cs="Times New Roman" w:eastAsia="Times New Roman" w:hAnsi="Times New Roman"/>
          <w:sz w:val="24"/>
          <w:szCs w:val="24"/>
          <w:rtl w:val="0"/>
        </w:rPr>
        <w:t xml:space="preserve">. Coleção Educação a distância; v.15. Cuiabá: EdUFMT, 2020. p. 96-117.</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YANNOULAS, Silvia Cristina; ASSIS, Samuel Gabriel; FERREIRA, Kaline Monteiro. Educação e pobreza: limiares de um campo em (re)definição. </w:t>
      </w:r>
      <w:r w:rsidDel="00000000" w:rsidR="00000000" w:rsidRPr="00000000">
        <w:rPr>
          <w:rFonts w:ascii="Times New Roman" w:cs="Times New Roman" w:eastAsia="Times New Roman" w:hAnsi="Times New Roman"/>
          <w:b w:val="1"/>
          <w:sz w:val="24"/>
          <w:szCs w:val="24"/>
          <w:rtl w:val="0"/>
        </w:rPr>
        <w:t xml:space="preserve">Revista Brasileira de Educação</w:t>
      </w:r>
      <w:r w:rsidDel="00000000" w:rsidR="00000000" w:rsidRPr="00000000">
        <w:rPr>
          <w:rFonts w:ascii="Times New Roman" w:cs="Times New Roman" w:eastAsia="Times New Roman" w:hAnsi="Times New Roman"/>
          <w:sz w:val="24"/>
          <w:szCs w:val="24"/>
          <w:rtl w:val="0"/>
        </w:rPr>
        <w:t xml:space="preserve">, Campinas, v. 17, n. 50, p. 329-351, maio/ago. 2012. </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71">
      <w:pPr>
        <w:spacing w:after="0" w:line="36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18"/>
          <w:szCs w:val="18"/>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Os anexos (se houver) devem ser inseridos ao final do trabalho. Vale salientar que o </w:t>
      </w:r>
      <w:r w:rsidDel="00000000" w:rsidR="00000000" w:rsidRPr="00000000">
        <w:rPr>
          <w:rFonts w:ascii="Times New Roman" w:cs="Times New Roman" w:eastAsia="Times New Roman" w:hAnsi="Times New Roman"/>
          <w:b w:val="1"/>
          <w:sz w:val="24"/>
          <w:szCs w:val="24"/>
          <w:rtl w:val="0"/>
        </w:rPr>
        <w:t xml:space="preserve">relato de experiência</w:t>
      </w:r>
      <w:r w:rsidDel="00000000" w:rsidR="00000000" w:rsidRPr="00000000">
        <w:rPr>
          <w:rFonts w:ascii="Times New Roman" w:cs="Times New Roman" w:eastAsia="Times New Roman" w:hAnsi="Times New Roman"/>
          <w:sz w:val="24"/>
          <w:szCs w:val="24"/>
          <w:rtl w:val="0"/>
        </w:rPr>
        <w:t xml:space="preserve">, incluindo as referências, apêndices e anexos, deve conter entre </w:t>
      </w:r>
      <w:r w:rsidDel="00000000" w:rsidR="00000000" w:rsidRPr="00000000">
        <w:rPr>
          <w:rFonts w:ascii="Times New Roman" w:cs="Times New Roman" w:eastAsia="Times New Roman" w:hAnsi="Times New Roman"/>
          <w:b w:val="1"/>
          <w:sz w:val="24"/>
          <w:szCs w:val="24"/>
          <w:rtl w:val="0"/>
        </w:rPr>
        <w:t xml:space="preserve">4 (quatro) e 6 (seis) páginas</w:t>
      </w:r>
      <w:r w:rsidDel="00000000" w:rsidR="00000000" w:rsidRPr="00000000">
        <w:rPr>
          <w:rFonts w:ascii="Times New Roman" w:cs="Times New Roman" w:eastAsia="Times New Roman" w:hAnsi="Times New Roman"/>
          <w:sz w:val="24"/>
          <w:szCs w:val="24"/>
          <w:rtl w:val="0"/>
        </w:rPr>
        <w:t xml:space="preserve">, seguindo a formatação deste modelo.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tabs>
          <w:tab w:val="left" w:leader="none" w:pos="1404"/>
        </w:tabs>
        <w:rPr/>
      </w:pPr>
      <w:r w:rsidDel="00000000" w:rsidR="00000000" w:rsidRPr="00000000">
        <w:rPr>
          <w:rtl w:val="0"/>
        </w:rPr>
        <w:tab/>
      </w:r>
    </w:p>
    <w:sectPr>
      <w:headerReference r:id="rId9" w:type="default"/>
      <w:footerReference r:id="rId10" w:type="default"/>
      <w:pgSz w:h="16838" w:w="11906" w:orient="portrait"/>
      <w:pgMar w:bottom="1134" w:top="1701"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7652634" cy="717738"/>
          <wp:effectExtent b="0" l="0" r="0" t="0"/>
          <wp:docPr id="137790487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652634" cy="7177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731941" cy="1091636"/>
          <wp:effectExtent b="0" l="0" r="0" t="0"/>
          <wp:docPr id="13779048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31941" cy="10916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9160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91608"/>
  </w:style>
  <w:style w:type="paragraph" w:styleId="Rodap">
    <w:name w:val="footer"/>
    <w:basedOn w:val="Normal"/>
    <w:link w:val="RodapChar"/>
    <w:uiPriority w:val="99"/>
    <w:unhideWhenUsed w:val="1"/>
    <w:rsid w:val="00991608"/>
    <w:pPr>
      <w:tabs>
        <w:tab w:val="center" w:pos="4252"/>
        <w:tab w:val="right" w:pos="8504"/>
      </w:tabs>
      <w:spacing w:after="0" w:line="240" w:lineRule="auto"/>
    </w:pPr>
  </w:style>
  <w:style w:type="character" w:styleId="RodapChar" w:customStyle="1">
    <w:name w:val="Rodapé Char"/>
    <w:basedOn w:val="Fontepargpadro"/>
    <w:link w:val="Rodap"/>
    <w:uiPriority w:val="99"/>
    <w:rsid w:val="00991608"/>
  </w:style>
  <w:style w:type="character" w:styleId="Forte">
    <w:name w:val="Strong"/>
    <w:basedOn w:val="Fontepargpadro"/>
    <w:uiPriority w:val="22"/>
    <w:qFormat w:val="1"/>
    <w:rsid w:val="0083468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nirede.org.br/revista/index.php/emrede/article/view/27" TargetMode="External"/><Relationship Id="rId8" Type="http://schemas.openxmlformats.org/officeDocument/2006/relationships/hyperlink" Target="http://www.ucs.br/etc/conferencias/index.php/anpedsul/9anpedsul/paper/viewFile/77/7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X74JLaYht8vK+wxiHIjysVpfw==">CgMxLjAyCGguZ2pkZ3hzMgloLjMwajB6bGwyCWguMWZvYjl0ZTgAciExemdsNnhwVTNZY3RLMXg0QUlyc2dLckxiS1R0eEdXQW8=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2024-07-22T20:23:00Z</dcterms:created>
  <dc:creator>Lucia Chiaretti</dc:creator>
</cp:coreProperties>
</file>